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0D" w:rsidRPr="008367AD" w:rsidRDefault="0018550D" w:rsidP="00AD399B">
      <w:pPr>
        <w:spacing w:after="0"/>
        <w:ind w:firstLine="720"/>
        <w:jc w:val="center"/>
        <w:rPr>
          <w:rFonts w:ascii="Arial" w:hAnsi="Arial" w:cs="Arial"/>
          <w:b/>
          <w:sz w:val="28"/>
          <w:u w:val="single"/>
        </w:rPr>
      </w:pPr>
      <w:r w:rsidRPr="008367AD">
        <w:rPr>
          <w:rFonts w:ascii="Arial" w:hAnsi="Arial" w:cs="Arial"/>
          <w:b/>
          <w:sz w:val="28"/>
          <w:u w:val="single"/>
        </w:rPr>
        <w:t>ΑΝΑΚΟΙΝΩΣΗ</w:t>
      </w:r>
    </w:p>
    <w:p w:rsidR="00B06448" w:rsidRPr="008367AD" w:rsidRDefault="0037207B" w:rsidP="00AD399B">
      <w:pPr>
        <w:jc w:val="center"/>
        <w:rPr>
          <w:rFonts w:ascii="Arial" w:hAnsi="Arial" w:cs="Arial"/>
          <w:b/>
          <w:sz w:val="28"/>
          <w:u w:val="single"/>
        </w:rPr>
      </w:pPr>
      <w:r w:rsidRPr="008367AD">
        <w:rPr>
          <w:rFonts w:ascii="Arial" w:hAnsi="Arial" w:cs="Arial"/>
          <w:b/>
          <w:sz w:val="28"/>
          <w:u w:val="single"/>
        </w:rPr>
        <w:t>Υπουργείο Εργασίας, Πρόνοιας και Κοινωνικών Ασφαλίσεων</w:t>
      </w:r>
    </w:p>
    <w:p w:rsidR="0037207B" w:rsidRPr="0018550D" w:rsidRDefault="0037207B" w:rsidP="00AD399B">
      <w:pPr>
        <w:spacing w:after="0"/>
        <w:rPr>
          <w:rFonts w:ascii="Arial" w:hAnsi="Arial" w:cs="Arial"/>
          <w:b/>
          <w:sz w:val="24"/>
        </w:rPr>
      </w:pPr>
    </w:p>
    <w:p w:rsidR="0037207B" w:rsidRPr="00AA5A39" w:rsidRDefault="00AA5A39" w:rsidP="00AD399B">
      <w:pPr>
        <w:spacing w:after="0"/>
        <w:jc w:val="center"/>
        <w:rPr>
          <w:rFonts w:ascii="Arial" w:hAnsi="Arial" w:cs="Arial"/>
          <w:b/>
          <w:sz w:val="24"/>
          <w:u w:val="single"/>
        </w:rPr>
      </w:pPr>
      <w:r w:rsidRPr="00AA5A39">
        <w:rPr>
          <w:rFonts w:ascii="Arial" w:hAnsi="Arial" w:cs="Arial"/>
          <w:b/>
          <w:sz w:val="24"/>
          <w:u w:val="single"/>
        </w:rPr>
        <w:t>Έργο Παροχής Ευκαιριών σε Νέους Πτυχιούχους Νομικής μέχρι 29 ετών, που βρίσκονται εκτός απασχόλησης, εκπαίδευσης ή για πραγματοποίηση της απαιτούμενης από τον περί Δικηγόρων  Νόμο άσκησης</w:t>
      </w:r>
    </w:p>
    <w:p w:rsidR="0037207B" w:rsidRPr="00833484" w:rsidRDefault="0037207B" w:rsidP="00AD399B">
      <w:pPr>
        <w:spacing w:after="0"/>
        <w:jc w:val="center"/>
        <w:rPr>
          <w:rFonts w:ascii="Arial" w:hAnsi="Arial" w:cs="Arial"/>
        </w:rPr>
      </w:pPr>
    </w:p>
    <w:p w:rsidR="00AA5A39" w:rsidRDefault="00AA5A39" w:rsidP="00AD399B">
      <w:pPr>
        <w:jc w:val="both"/>
        <w:rPr>
          <w:rFonts w:ascii="Arial" w:hAnsi="Arial" w:cs="Arial"/>
        </w:rPr>
      </w:pPr>
      <w:r>
        <w:rPr>
          <w:rFonts w:ascii="Arial" w:hAnsi="Arial" w:cs="Arial"/>
        </w:rPr>
        <w:t>Το Υπουργικό Συμβούλιο ενέκρινε σήμερα την Πρόταση</w:t>
      </w:r>
      <w:r w:rsidR="009801C7">
        <w:rPr>
          <w:rFonts w:ascii="Arial" w:hAnsi="Arial" w:cs="Arial"/>
        </w:rPr>
        <w:t xml:space="preserve"> του Υπουργού Οικονομικών και</w:t>
      </w:r>
      <w:r>
        <w:rPr>
          <w:rFonts w:ascii="Arial" w:hAnsi="Arial" w:cs="Arial"/>
        </w:rPr>
        <w:t xml:space="preserve"> της Υπουργού Εργασίας, Πρόνοιας και Κοινωνικών Ασφαλίσεων αναφορικά με την ένταξη στο ανωτέρω Έργο των νέων απόφοιτων</w:t>
      </w:r>
      <w:r w:rsidR="00B63761">
        <w:rPr>
          <w:rFonts w:ascii="Arial" w:hAnsi="Arial" w:cs="Arial"/>
        </w:rPr>
        <w:t xml:space="preserve"> </w:t>
      </w:r>
      <w:r>
        <w:rPr>
          <w:rFonts w:ascii="Arial" w:hAnsi="Arial" w:cs="Arial"/>
        </w:rPr>
        <w:t>Νομικής οι οποίοι είχαν αρχίσει τη δωδεκάμηνη περίοδο άσκησης τους πριν από την 1</w:t>
      </w:r>
      <w:r w:rsidRPr="00AA5A39">
        <w:rPr>
          <w:rFonts w:ascii="Arial" w:hAnsi="Arial" w:cs="Arial"/>
          <w:vertAlign w:val="superscript"/>
        </w:rPr>
        <w:t>η</w:t>
      </w:r>
      <w:r>
        <w:rPr>
          <w:rFonts w:ascii="Arial" w:hAnsi="Arial" w:cs="Arial"/>
        </w:rPr>
        <w:t>/9/2017</w:t>
      </w:r>
      <w:r w:rsidR="009801C7">
        <w:rPr>
          <w:rFonts w:ascii="Arial" w:hAnsi="Arial" w:cs="Arial"/>
        </w:rPr>
        <w:t>, και συγκριμένα κατά τον Ιούνιο, Ιούλιο και Αύγουστο 2017,</w:t>
      </w:r>
      <w:r>
        <w:rPr>
          <w:rFonts w:ascii="Arial" w:hAnsi="Arial" w:cs="Arial"/>
        </w:rPr>
        <w:t xml:space="preserve"> και ως εκ τούτου δεν ήταν δυνατό να ενταχθούν στο Έργο σύμφω</w:t>
      </w:r>
      <w:r w:rsidR="009801C7">
        <w:rPr>
          <w:rFonts w:ascii="Arial" w:hAnsi="Arial" w:cs="Arial"/>
        </w:rPr>
        <w:t>να με τους όρους προκήρυξής του και τους σχετικούς κανόνες του Ευρωπαϊκού Κοινωνικού Ταμείου.</w:t>
      </w:r>
    </w:p>
    <w:p w:rsidR="00AA5A39" w:rsidRDefault="00994710" w:rsidP="00AD399B">
      <w:pPr>
        <w:jc w:val="both"/>
        <w:rPr>
          <w:rFonts w:ascii="Arial" w:hAnsi="Arial" w:cs="Arial"/>
        </w:rPr>
      </w:pPr>
      <w:r>
        <w:rPr>
          <w:rFonts w:ascii="Arial" w:hAnsi="Arial" w:cs="Arial"/>
        </w:rPr>
        <w:t>Σημειώνεται ότι τ</w:t>
      </w:r>
      <w:r w:rsidRPr="00994710">
        <w:rPr>
          <w:rFonts w:ascii="Arial" w:hAnsi="Arial" w:cs="Arial"/>
        </w:rPr>
        <w:t>ο</w:t>
      </w:r>
      <w:r>
        <w:rPr>
          <w:rFonts w:ascii="Arial" w:hAnsi="Arial" w:cs="Arial"/>
        </w:rPr>
        <w:t xml:space="preserve"> εν λόγω</w:t>
      </w:r>
      <w:r w:rsidRPr="00994710">
        <w:rPr>
          <w:rFonts w:ascii="Arial" w:hAnsi="Arial" w:cs="Arial"/>
        </w:rPr>
        <w:t xml:space="preserve"> Έργο </w:t>
      </w:r>
      <w:r>
        <w:rPr>
          <w:rFonts w:ascii="Arial" w:hAnsi="Arial" w:cs="Arial"/>
        </w:rPr>
        <w:t xml:space="preserve">Παροχής Ευκαιριών σε Νέους Πτυχιούχους Νομικής </w:t>
      </w:r>
      <w:r w:rsidRPr="00994710">
        <w:rPr>
          <w:rFonts w:ascii="Arial" w:hAnsi="Arial" w:cs="Arial"/>
        </w:rPr>
        <w:t xml:space="preserve">αποσκοπεί στη δημιουργία των κατάλληλων συνθηκών που θα διευκολύνουν την προσπάθεια των νέων αποφοίτων Νομικής για πραγματοποίηση της άσκησης που προβλέπεται από τον περί Δικηγόρων Νόμο, με απώτερο στόχο την εξασφάλιση της άδειας άσκησης του σχετικού επαγγέλματος. Βάσει των προνοιών του </w:t>
      </w:r>
      <w:r w:rsidR="00B51222">
        <w:rPr>
          <w:rFonts w:ascii="Arial" w:hAnsi="Arial" w:cs="Arial"/>
        </w:rPr>
        <w:t>Έργου</w:t>
      </w:r>
      <w:r w:rsidRPr="00994710">
        <w:rPr>
          <w:rFonts w:ascii="Arial" w:hAnsi="Arial" w:cs="Arial"/>
        </w:rPr>
        <w:t>, παρέχεται από το Κράτος επίδομα κατάρτισης €650 μηνιαίως, σε όλους τους νέους πτυχιούχους Νομικής, για την περίοδο των 12 μηνών κατά την οποία θα πραγματοποιούν την εκ του Νόμου υποχρεωτική τους κατάρτιση και εφαρμόζεται από την 1</w:t>
      </w:r>
      <w:r w:rsidR="00AD399B" w:rsidRPr="00AD399B">
        <w:rPr>
          <w:rFonts w:ascii="Arial" w:hAnsi="Arial" w:cs="Arial"/>
          <w:vertAlign w:val="superscript"/>
        </w:rPr>
        <w:t>η</w:t>
      </w:r>
      <w:r w:rsidRPr="00994710">
        <w:rPr>
          <w:rFonts w:ascii="Arial" w:hAnsi="Arial" w:cs="Arial"/>
        </w:rPr>
        <w:t>/9/2017.</w:t>
      </w:r>
    </w:p>
    <w:p w:rsidR="00994710" w:rsidRDefault="00994710" w:rsidP="00AD399B">
      <w:pPr>
        <w:spacing w:after="0"/>
        <w:jc w:val="both"/>
        <w:rPr>
          <w:rFonts w:ascii="Arial" w:hAnsi="Arial" w:cs="Arial"/>
        </w:rPr>
      </w:pPr>
      <w:r>
        <w:rPr>
          <w:rFonts w:ascii="Arial" w:hAnsi="Arial" w:cs="Arial"/>
        </w:rPr>
        <w:t>Διευκρινίζεται περαιτέρω ότι, επειδή το εν λόγω Έργο χρηματοδοτείται από το Ευρωπαϊκό Κοινωνικό Ταμείο και ως εκ τούτου διέπεται από τους σχετικούς κανόνες χρηματοδότησης του Ταμείου, δεν ήταν δυνατό να ενταχθούν πρόσωπα τα οποία είχαν ήδη ξεκινήσει την άσκηση τους π</w:t>
      </w:r>
      <w:r w:rsidR="00AD399B">
        <w:rPr>
          <w:rFonts w:ascii="Arial" w:hAnsi="Arial" w:cs="Arial"/>
        </w:rPr>
        <w:t>ριν από την προκήρυξη του Έργου,</w:t>
      </w:r>
      <w:r w:rsidR="009801C7">
        <w:rPr>
          <w:rFonts w:ascii="Arial" w:hAnsi="Arial" w:cs="Arial"/>
        </w:rPr>
        <w:t xml:space="preserve"> ούτε άτομα ηλικίας πέραν των 29 ετών,</w:t>
      </w:r>
      <w:r w:rsidR="00AD399B">
        <w:rPr>
          <w:rFonts w:ascii="Arial" w:hAnsi="Arial" w:cs="Arial"/>
        </w:rPr>
        <w:t xml:space="preserve"> αφού </w:t>
      </w:r>
      <w:r w:rsidR="009801C7">
        <w:rPr>
          <w:rFonts w:ascii="Arial" w:hAnsi="Arial" w:cs="Arial"/>
        </w:rPr>
        <w:t xml:space="preserve">σε τέτοια περίπτωση </w:t>
      </w:r>
      <w:r w:rsidR="00AD399B">
        <w:rPr>
          <w:rFonts w:ascii="Arial" w:hAnsi="Arial" w:cs="Arial"/>
        </w:rPr>
        <w:t xml:space="preserve">δεν </w:t>
      </w:r>
      <w:r w:rsidR="009801C7">
        <w:rPr>
          <w:rFonts w:ascii="Arial" w:hAnsi="Arial" w:cs="Arial"/>
        </w:rPr>
        <w:t xml:space="preserve">θα </w:t>
      </w:r>
      <w:r w:rsidR="00AD399B">
        <w:rPr>
          <w:rFonts w:ascii="Arial" w:hAnsi="Arial" w:cs="Arial"/>
        </w:rPr>
        <w:t>ήταν δυνατό να χρηματοδοτηθεί με αυτό τον τρόπο από το Ευρωπαϊκό Κοινωνικό Ταμείο.</w:t>
      </w:r>
    </w:p>
    <w:p w:rsidR="00994710" w:rsidRDefault="00994710" w:rsidP="00AD399B">
      <w:pPr>
        <w:spacing w:after="0"/>
        <w:jc w:val="both"/>
        <w:rPr>
          <w:rFonts w:ascii="Arial" w:hAnsi="Arial" w:cs="Arial"/>
        </w:rPr>
      </w:pPr>
    </w:p>
    <w:p w:rsidR="00994710" w:rsidRDefault="00994710" w:rsidP="00AD399B">
      <w:pPr>
        <w:spacing w:after="0"/>
        <w:jc w:val="both"/>
        <w:rPr>
          <w:rFonts w:ascii="Arial" w:hAnsi="Arial" w:cs="Arial"/>
        </w:rPr>
      </w:pPr>
      <w:r>
        <w:rPr>
          <w:rFonts w:ascii="Arial" w:hAnsi="Arial" w:cs="Arial"/>
        </w:rPr>
        <w:t xml:space="preserve">Σύμφωνα με </w:t>
      </w:r>
      <w:r w:rsidR="00AD399B">
        <w:rPr>
          <w:rFonts w:ascii="Arial" w:hAnsi="Arial" w:cs="Arial"/>
        </w:rPr>
        <w:t xml:space="preserve">τη </w:t>
      </w:r>
      <w:r>
        <w:rPr>
          <w:rFonts w:ascii="Arial" w:hAnsi="Arial" w:cs="Arial"/>
        </w:rPr>
        <w:t xml:space="preserve">σημερινή Απόφαση </w:t>
      </w:r>
      <w:r w:rsidR="009801C7">
        <w:rPr>
          <w:rFonts w:ascii="Arial" w:hAnsi="Arial" w:cs="Arial"/>
        </w:rPr>
        <w:t>της Κυβέρνησης</w:t>
      </w:r>
      <w:r>
        <w:rPr>
          <w:rFonts w:ascii="Arial" w:hAnsi="Arial" w:cs="Arial"/>
        </w:rPr>
        <w:t xml:space="preserve">, θα παρέχεται </w:t>
      </w:r>
      <w:r w:rsidR="00AD399B">
        <w:rPr>
          <w:rFonts w:ascii="Arial" w:hAnsi="Arial" w:cs="Arial"/>
        </w:rPr>
        <w:t xml:space="preserve">αντίστοιχο και ανάλογο </w:t>
      </w:r>
      <w:r>
        <w:rPr>
          <w:rFonts w:ascii="Arial" w:hAnsi="Arial" w:cs="Arial"/>
        </w:rPr>
        <w:t xml:space="preserve">επίδομα κατάρτισης από κρατικούς πόρους και σε όσους νέους απόφοιτους Νομικής άρχισαν την άσκηση τους </w:t>
      </w:r>
      <w:r w:rsidR="009801C7">
        <w:rPr>
          <w:rFonts w:ascii="Arial" w:hAnsi="Arial" w:cs="Arial"/>
        </w:rPr>
        <w:t>κατά την περίοδο Ιουνίου, Ιουλίου και Αυγούστου 2017</w:t>
      </w:r>
      <w:bookmarkStart w:id="0" w:name="_GoBack"/>
      <w:bookmarkEnd w:id="0"/>
      <w:r>
        <w:rPr>
          <w:rFonts w:ascii="Arial" w:hAnsi="Arial" w:cs="Arial"/>
        </w:rPr>
        <w:t>. Το ύψος του επιδόματος θα καθορίζεται αφού ληφθεί υπόψη το μηνιαίο επίδομα που τα πρόσωπα αυτά ήδη λαμβάνουν βάσει της σχετικής Νομοθεσίας από το δικηγορικό γραφείο στο οποίο πραγματοποιούν την άσκηση τους ή από τη Νομική Υπηρεσία, ούτως ώστε να λαμβάνουν συνολικά το ίδιο επίδομα όπως και οι ασκούμενοι που εντάσσονται στο εν λόγω Έργο.</w:t>
      </w:r>
    </w:p>
    <w:p w:rsidR="0053791D" w:rsidRDefault="0053791D" w:rsidP="00AD399B">
      <w:pPr>
        <w:spacing w:after="0"/>
        <w:jc w:val="both"/>
        <w:rPr>
          <w:rFonts w:ascii="Arial" w:hAnsi="Arial" w:cs="Arial"/>
        </w:rPr>
      </w:pPr>
    </w:p>
    <w:p w:rsidR="0018550D" w:rsidRDefault="0018550D" w:rsidP="00AD399B">
      <w:pPr>
        <w:spacing w:after="0"/>
        <w:jc w:val="both"/>
        <w:rPr>
          <w:rFonts w:ascii="Arial" w:hAnsi="Arial" w:cs="Arial"/>
        </w:rPr>
      </w:pPr>
    </w:p>
    <w:p w:rsidR="0018550D" w:rsidRPr="0018550D" w:rsidRDefault="00AA5A39" w:rsidP="00AD399B">
      <w:pPr>
        <w:spacing w:after="0"/>
        <w:jc w:val="both"/>
        <w:rPr>
          <w:rFonts w:ascii="Arial" w:hAnsi="Arial" w:cs="Arial"/>
          <w:b/>
        </w:rPr>
      </w:pPr>
      <w:r>
        <w:rPr>
          <w:rFonts w:ascii="Arial" w:hAnsi="Arial" w:cs="Arial"/>
          <w:b/>
        </w:rPr>
        <w:t>7 Δεκεμβρίου</w:t>
      </w:r>
      <w:r w:rsidR="0018550D" w:rsidRPr="0018550D">
        <w:rPr>
          <w:rFonts w:ascii="Arial" w:hAnsi="Arial" w:cs="Arial"/>
          <w:b/>
        </w:rPr>
        <w:t xml:space="preserve"> 2017</w:t>
      </w:r>
    </w:p>
    <w:sectPr w:rsidR="0018550D" w:rsidRPr="0018550D" w:rsidSect="00833484">
      <w:pgSz w:w="11906" w:h="16838"/>
      <w:pgMar w:top="1135" w:right="1418" w:bottom="127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37207B"/>
    <w:rsid w:val="000A5BAB"/>
    <w:rsid w:val="0018550D"/>
    <w:rsid w:val="001B3014"/>
    <w:rsid w:val="00222991"/>
    <w:rsid w:val="0037207B"/>
    <w:rsid w:val="0053791D"/>
    <w:rsid w:val="006030A3"/>
    <w:rsid w:val="00633ACD"/>
    <w:rsid w:val="007868E5"/>
    <w:rsid w:val="00833484"/>
    <w:rsid w:val="008367AD"/>
    <w:rsid w:val="008D5FDA"/>
    <w:rsid w:val="009801C7"/>
    <w:rsid w:val="00994710"/>
    <w:rsid w:val="00AA5A39"/>
    <w:rsid w:val="00AD399B"/>
    <w:rsid w:val="00B06448"/>
    <w:rsid w:val="00B51222"/>
    <w:rsid w:val="00B63761"/>
    <w:rsid w:val="00DB57C4"/>
    <w:rsid w:val="00DC3AB6"/>
    <w:rsid w:val="00F93F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Φάνος Κουρουφέξης</dc:creator>
  <cp:lastModifiedBy>User</cp:lastModifiedBy>
  <cp:revision>2</cp:revision>
  <cp:lastPrinted>2017-12-07T09:05:00Z</cp:lastPrinted>
  <dcterms:created xsi:type="dcterms:W3CDTF">2017-12-07T10:50:00Z</dcterms:created>
  <dcterms:modified xsi:type="dcterms:W3CDTF">2017-12-07T10:50:00Z</dcterms:modified>
</cp:coreProperties>
</file>